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sz w:val="44"/>
          <w:szCs w:val="44"/>
          <w:lang w:eastAsia="zh-CN"/>
        </w:rPr>
        <w:t>年安徽省外商投资企业百强榜单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default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销售（营业）收入优秀企业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cs="宋体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5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联宝（合肥）电子科技有限公司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全威（铜陵）铜业科技有限公司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金隆铜业有限公司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蔚来汽车销售服务有限公司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蔚来汽车（安徽）有限公司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广东美的集团芜湖制冷设备有限公司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长虹美菱股份有限公司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联合利华服务（合肥）有限公司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合肥美的电冰箱有限公司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合肥美的洗衣机有限公司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合肥华凌股份有限公司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安徽康佳电子有限公司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联合利华（中国）有限公司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安徽美芝精密制造有限公司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信义光伏产业（安徽）控股有限公司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三只松鼠股份有限公司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博西华家用电器有限公司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安徽古井贡酒股份有限公司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安徽英科医疗用品有限公司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睿力集成电路有限公司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大陆马牌轮胎（中国）有限公司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中粮生物科技股份有限公司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合肥晶合集成电路股份有限公司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百丽鞋业（宿州）有限公司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安徽省天然气开发股份有限公司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铜陵精达里亚特种漆包线有限公司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马钢（合肥）钢材加工有限公司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益海嘉里（安徽）粮油工业有限公司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淮南平圩第三发电有限责任公司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洽洽食品股份有限公司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安徽佳通乘用子午线轮胎有限公司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日立建机（中国）有限公司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信义节能玻璃（芜湖）有限公司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惠而浦（中国）股份有限公司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康宁显示科技（合肥）有限公司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黄山永新股份有限公司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芜湖伯特利汽车安全系统股份有限公司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阳光储能技术有限公司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威灵（芜湖）电机制造有限公司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圣戈班管道系统有限公司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大陆汽车车身电子系统（芜湖）有限公司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中粮粮油工业（巢湖）有限公司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安徽皖通高速公路股份有限公司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马瑞利汽车零部件（芜湖）有限公司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安徽安利材料科技股份有限公司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中联农业机械股份有限公司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杰锋汽车动力系统股份有限公司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纬湃汽车电子（芜湖）有限公司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瑞福德汽车金融有限公司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安徽淮南平圩发电有限责任公司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江森自控日立空调（芜湖）有限公司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淮南平圩第二发电有限责任公司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合肥太古可口可乐饮料有限公司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华润雪花啤酒（安徽）有限公司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Chars="0" w:right="0" w:rightChars="0"/>
        <w:jc w:val="center"/>
        <w:textAlignment w:val="auto"/>
        <w:rPr>
          <w:rFonts w:hint="eastAsia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（二）进出口总额优秀企业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cs="宋体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47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联宝(合肥)电子科技有限公司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金隆铜业有限公司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阳光电源股份有限公司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合肥华凌股份有限公司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芜湖长信科技股份有限公司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长虹美菱股份有限公司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惠而浦（中国）股份有限公司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合肥美的洗衣机有限公司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江森自控日立空调(芜湖)有限公司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中达电子（芜湖）有限公司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阳光储能技术有限公司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中粮生物科技股份有限公司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日立建机（中国）有限公司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安徽美芝制冷设备有限公司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大陆马牌轮胎（中国）有限公司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康宁汽车环保（合肥）有限公司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安徽佳通乘用子午线轮胎有限公司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日达科技（天长）有限公司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安徽邦达兴供应链管理有限公司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合肥普尔德医疗用品有限公司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马鞍山洪富电子科技有限公司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安徽康佳电子有限公司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三菱电机捷敏功率半导体(合肥)有限公司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安徽巨成精细化工有限公司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安徽京信电子有限公司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联合利华（中国）有限公司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合肥兆芯电子有限公司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信义光伏产业（安徽）控股有限公司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安徽安利材料科技股份有限公司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大陆汽车车身电子系统（芜湖）有限公司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Chars="0" w:right="0" w:rightChars="0"/>
        <w:jc w:val="center"/>
        <w:textAlignment w:val="auto"/>
        <w:rPr>
          <w:rFonts w:hint="eastAsia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（三）纳税贡献优秀企业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cs="宋体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4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41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安徽古井贡酒股份有限公司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中粮生物科技股份有限公司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信义光伏产业（安徽）控股有限公司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联合利华（中国）有限公司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大陆马牌轮胎（中国）有限公司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华润置地（合肥）有限公司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安徽皖通高速公路股份有限公司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康宁显示科技（合肥）有限公司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广东美的集团芜湖制冷设备有限公司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百丽鞋业（宿州）有限公司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联合利华服务（合肥）有限公司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博西华家用电器有限公司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三只松鼠股份有限公司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信义节能玻璃（芜湖）有限公司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安庆旺旺食品有限公司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康宁汽车环保（合肥）有限公司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日立建机（中国）有限公司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大众汽车（安徽）有限公司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金隆铜业有限公司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安徽美芝精密制造有限公司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华润雪花啤酒（六安）有限公司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合肥美的洗衣机有限公司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瑞福德汽车金融有限公司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马瑞利汽车零部件（芜湖）有限公司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联宝（合肥）电子科技有限公司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安徽金安矿业有限公司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淮南平圩第三发电有限责任公司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rightChars="0"/>
        <w:textAlignment w:val="auto"/>
        <w:rPr>
          <w:rFonts w:hint="default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Chars="0" w:right="0" w:rightChars="0"/>
        <w:jc w:val="center"/>
        <w:textAlignment w:val="auto"/>
        <w:rPr>
          <w:rFonts w:hint="eastAsia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（四）创造就业优秀企业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Chars="0" w:right="0" w:rightChars="0"/>
        <w:textAlignment w:val="auto"/>
        <w:rPr>
          <w:rFonts w:hint="eastAsia" w:cs="宋体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6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合肥华凌股份有限公司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申洲针织（安徽）有限公司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安徽古井贡酒股份有限公司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安徽佳通乘用子午线轮胎有限公司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联宝（合肥）电子科技有限公司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博西华家用电器有限公司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长虹美菱股份有限公司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安徽英科医疗用品有限公司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合肥美的洗衣机有限公司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信义光伏产业（安徽）控股有限公司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合肥晶合集成电路股份有限公司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大千纺织（安徽）有限公司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华丰电子科技（芜湖）有限公司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安徽美芝精密制造有限公司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安徽安利材料科技股份有限公司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嘉吉动物蛋白（安徽）有限公司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洽洽食品股份有限公司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日立建机（中国）有限公司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黄山永新股份有限公司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百丽鞋业（宿州）有限公司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威灵（芜湖）电机制造有限公司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合肥太古可口可乐饮料有限公司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  <w:jc w:val="center"/>
        </w:trPr>
        <w:tc>
          <w:tcPr>
            <w:tcW w:w="61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大陆马牌轮胎（中国）有限公司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F93CF"/>
    <w:multiLevelType w:val="singleLevel"/>
    <w:tmpl w:val="806F93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48D1AA9"/>
    <w:rsid w:val="E48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2022-12-19T17:19:00Z</dcterms:created>
  <dc:creator>梓梓SAMA</dc:creator>
  <cp:lastModifiedBy>梓梓SAMA</cp:lastModifiedBy>
  <dcterms:modified xsi:type="dcterms:W3CDTF">2022-12-19T17:19:56Z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536FC4E72C5D6D50B22CA063C3751FBE</vt:lpwstr>
  </property>
</Properties>
</file>